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A7" w:rsidRDefault="00B416A7">
      <w:bookmarkStart w:id="0" w:name="_GoBack"/>
      <w:bookmarkEnd w:id="0"/>
    </w:p>
    <w:p w:rsidR="00B416A7" w:rsidRDefault="002D0C16">
      <w:r w:rsidRPr="002D0C16">
        <w:rPr>
          <w:noProof/>
          <w:lang w:eastAsia="fr-FR"/>
        </w:rPr>
        <w:drawing>
          <wp:anchor distT="0" distB="0" distL="114300" distR="114300" simplePos="0" relativeHeight="251659264" behindDoc="0" locked="0" layoutInCell="1" allowOverlap="1">
            <wp:simplePos x="0" y="0"/>
            <wp:positionH relativeFrom="column">
              <wp:posOffset>33655</wp:posOffset>
            </wp:positionH>
            <wp:positionV relativeFrom="paragraph">
              <wp:posOffset>-419735</wp:posOffset>
            </wp:positionV>
            <wp:extent cx="758190" cy="1000760"/>
            <wp:effectExtent l="19050" t="0" r="381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758190" cy="1000760"/>
                    </a:xfrm>
                    <a:prstGeom prst="rect">
                      <a:avLst/>
                    </a:prstGeom>
                    <a:noFill/>
                    <a:ln>
                      <a:noFill/>
                      <a:prstDash/>
                    </a:ln>
                  </pic:spPr>
                </pic:pic>
              </a:graphicData>
            </a:graphic>
          </wp:anchor>
        </w:drawing>
      </w:r>
      <w:r>
        <w:t>Compte-rendu de la réunion du bureau de l’</w:t>
      </w:r>
      <w:proofErr w:type="spellStart"/>
      <w:r>
        <w:t>Asprosurprise</w:t>
      </w:r>
      <w:proofErr w:type="spellEnd"/>
      <w:r>
        <w:t xml:space="preserve"> qui s’est tenue le mercredi 4 décembre 2019</w:t>
      </w:r>
      <w:r w:rsidR="00B416A7">
        <w:t xml:space="preserve"> à partir de 19h30</w:t>
      </w:r>
    </w:p>
    <w:p w:rsidR="002D0C16" w:rsidRDefault="002D0C16">
      <w:r>
        <w:t xml:space="preserve">Présents : Patrick </w:t>
      </w:r>
      <w:proofErr w:type="spellStart"/>
      <w:r>
        <w:t>Chambert</w:t>
      </w:r>
      <w:proofErr w:type="spellEnd"/>
      <w:r>
        <w:t xml:space="preserve">, Robin </w:t>
      </w:r>
      <w:proofErr w:type="spellStart"/>
      <w:r>
        <w:t>Christol</w:t>
      </w:r>
      <w:proofErr w:type="spellEnd"/>
      <w:r>
        <w:t xml:space="preserve">, Sylvain Ferrari, Pascal </w:t>
      </w:r>
      <w:proofErr w:type="spellStart"/>
      <w:r>
        <w:t>Fossey</w:t>
      </w:r>
      <w:proofErr w:type="spellEnd"/>
      <w:r>
        <w:t>, Maryse Guiraud, Gérard Lopez, Robert Marty, Yvon Salvador</w:t>
      </w:r>
    </w:p>
    <w:p w:rsidR="002D0C16" w:rsidRDefault="002D0C16">
      <w:r>
        <w:t xml:space="preserve">Excusés : Hervé Le </w:t>
      </w:r>
      <w:proofErr w:type="spellStart"/>
      <w:r>
        <w:t>Bourdonnec</w:t>
      </w:r>
      <w:proofErr w:type="spellEnd"/>
      <w:r>
        <w:t>, Bernard Just, Jean-Jacques Poirier</w:t>
      </w:r>
    </w:p>
    <w:p w:rsidR="002D0C16" w:rsidRDefault="002D0C16" w:rsidP="002D0C16">
      <w:r w:rsidRPr="00BA34C6">
        <w:rPr>
          <w:u w:val="single"/>
        </w:rPr>
        <w:t>Points évoqués</w:t>
      </w:r>
      <w:r>
        <w:t> :</w:t>
      </w:r>
    </w:p>
    <w:p w:rsidR="002D0C16" w:rsidRDefault="006905C0" w:rsidP="006905C0">
      <w:r>
        <w:t>-</w:t>
      </w:r>
      <w:r w:rsidRPr="00BA34C6">
        <w:rPr>
          <w:b/>
        </w:rPr>
        <w:t>A</w:t>
      </w:r>
      <w:r w:rsidR="002D0C16" w:rsidRPr="00BA34C6">
        <w:rPr>
          <w:b/>
        </w:rPr>
        <w:t>ssemblée Générale</w:t>
      </w:r>
    </w:p>
    <w:p w:rsidR="002D0C16" w:rsidRDefault="002D0C16" w:rsidP="002D0C16">
      <w:r>
        <w:t>Date retenue : le Samedi 11 janvier 2020 à 10h30 à Palavas-les-Flots</w:t>
      </w:r>
      <w:r w:rsidR="006905C0">
        <w:t xml:space="preserve"> avec les thèmes habituels, les bilans moral, financier et d’activité et un vote concernant la jauge sur le poids de l’équipage et sur le remplacement du câble du pataras par un bout textile</w:t>
      </w:r>
    </w:p>
    <w:p w:rsidR="006905C0" w:rsidRPr="00BA34C6" w:rsidRDefault="006905C0" w:rsidP="002D0C16">
      <w:pPr>
        <w:rPr>
          <w:b/>
        </w:rPr>
      </w:pPr>
      <w:r>
        <w:t>-</w:t>
      </w:r>
      <w:r w:rsidRPr="00BA34C6">
        <w:rPr>
          <w:b/>
        </w:rPr>
        <w:t xml:space="preserve">Championnats </w:t>
      </w:r>
      <w:proofErr w:type="spellStart"/>
      <w:r w:rsidRPr="00BA34C6">
        <w:rPr>
          <w:b/>
        </w:rPr>
        <w:t>Aspro</w:t>
      </w:r>
      <w:proofErr w:type="spellEnd"/>
    </w:p>
    <w:p w:rsidR="006905C0" w:rsidRDefault="006905C0" w:rsidP="002D0C16">
      <w:r>
        <w:t xml:space="preserve">Méditerranéen : </w:t>
      </w:r>
      <w:r w:rsidR="00663A68">
        <w:t xml:space="preserve">La </w:t>
      </w:r>
      <w:proofErr w:type="spellStart"/>
      <w:r w:rsidR="00663A68">
        <w:t>sté</w:t>
      </w:r>
      <w:proofErr w:type="spellEnd"/>
      <w:r w:rsidR="00663A68">
        <w:t xml:space="preserve"> Nautique de Marseille organisatrice de l’évènement s’inquiète sur le peu de participants en 2019. Il manque la présence officielle d’un représentant de l’</w:t>
      </w:r>
      <w:proofErr w:type="spellStart"/>
      <w:r w:rsidR="00663A68">
        <w:t>Asprosurprise</w:t>
      </w:r>
      <w:proofErr w:type="spellEnd"/>
      <w:r w:rsidR="00663A68">
        <w:t xml:space="preserve"> au podium pour un petit discours et améliorer les relations avec la Nautique</w:t>
      </w:r>
    </w:p>
    <w:p w:rsidR="00663A68" w:rsidRDefault="00663A68" w:rsidP="002D0C16">
      <w:r>
        <w:t>Européen : la manifestation est sur de bon rails et classée en grade 3</w:t>
      </w:r>
    </w:p>
    <w:p w:rsidR="00663A68" w:rsidRDefault="00663A68" w:rsidP="002D0C16">
      <w:r>
        <w:t xml:space="preserve">National : Une réunion est </w:t>
      </w:r>
      <w:r w:rsidR="000E48F4">
        <w:t>prévue le 1</w:t>
      </w:r>
      <w:r w:rsidR="000E48F4" w:rsidRPr="000E48F4">
        <w:rPr>
          <w:vertAlign w:val="superscript"/>
        </w:rPr>
        <w:t>er</w:t>
      </w:r>
      <w:r w:rsidR="000E48F4">
        <w:t xml:space="preserve"> février pour avancer sur l’organisation. L’avis de course est prêt et à mettre sur le site</w:t>
      </w:r>
    </w:p>
    <w:p w:rsidR="006905C0" w:rsidRDefault="000E48F4" w:rsidP="002D0C16">
      <w:r>
        <w:t>Il serait souhaitable d’obtenir rapidement une liste des hébergements pour faciliter l’organisation des déplacements des coureurs</w:t>
      </w:r>
    </w:p>
    <w:p w:rsidR="000E48F4" w:rsidRDefault="000E48F4" w:rsidP="002D0C16">
      <w:r>
        <w:t>-</w:t>
      </w:r>
      <w:r w:rsidRPr="00BA34C6">
        <w:rPr>
          <w:b/>
        </w:rPr>
        <w:t>Adhérents</w:t>
      </w:r>
    </w:p>
    <w:p w:rsidR="000E48F4" w:rsidRDefault="00625635" w:rsidP="002D0C16">
      <w:r>
        <w:t>Un nombre d’adhérents en hausse par rapport à l’année dernière (54 en 2019, 48 en 2018)</w:t>
      </w:r>
    </w:p>
    <w:p w:rsidR="00625635" w:rsidRPr="00BA34C6" w:rsidRDefault="00625635" w:rsidP="00625635">
      <w:pPr>
        <w:rPr>
          <w:b/>
        </w:rPr>
      </w:pPr>
      <w:r w:rsidRPr="00BA34C6">
        <w:rPr>
          <w:b/>
        </w:rPr>
        <w:t>- Finances</w:t>
      </w:r>
    </w:p>
    <w:p w:rsidR="00625635" w:rsidRDefault="00625635" w:rsidP="00625635">
      <w:r>
        <w:t xml:space="preserve">Le montant du </w:t>
      </w:r>
      <w:proofErr w:type="spellStart"/>
      <w:r>
        <w:t>cte</w:t>
      </w:r>
      <w:proofErr w:type="spellEnd"/>
      <w:r>
        <w:t xml:space="preserve"> courant s’élève à 1822€, le compte d’épargne à 5434€. Les recettes et les dépenses sont à peu prés équilibrées. Les annonceurs du site (Véga, Delta, Rivas) n’ont pas réglé le montant de la participation</w:t>
      </w:r>
    </w:p>
    <w:p w:rsidR="00625635" w:rsidRDefault="00625635" w:rsidP="00625635">
      <w:r>
        <w:t>-</w:t>
      </w:r>
      <w:r w:rsidRPr="00BA34C6">
        <w:rPr>
          <w:b/>
        </w:rPr>
        <w:t>Election du bureau</w:t>
      </w:r>
      <w:r>
        <w:t> : Hervé et Gérard ont fai</w:t>
      </w:r>
      <w:r w:rsidR="00BA34C6">
        <w:t>t part de leur intention</w:t>
      </w:r>
      <w:r>
        <w:t xml:space="preserve"> de ne pas se représenter à leurs postes respectifs</w:t>
      </w:r>
    </w:p>
    <w:p w:rsidR="003571C3" w:rsidRDefault="00625635" w:rsidP="00625635">
      <w:r>
        <w:lastRenderedPageBreak/>
        <w:t>-</w:t>
      </w:r>
      <w:r w:rsidRPr="00B416A7">
        <w:rPr>
          <w:b/>
        </w:rPr>
        <w:t>Classement National par points</w:t>
      </w:r>
      <w:r>
        <w:t> : 1</w:t>
      </w:r>
      <w:proofErr w:type="gramStart"/>
      <w:r>
        <w:t>)</w:t>
      </w:r>
      <w:proofErr w:type="spellStart"/>
      <w:r>
        <w:t>Hégoa</w:t>
      </w:r>
      <w:proofErr w:type="spellEnd"/>
      <w:proofErr w:type="gramEnd"/>
      <w:r>
        <w:t xml:space="preserve">, </w:t>
      </w:r>
      <w:r w:rsidR="003571C3">
        <w:t>2)</w:t>
      </w:r>
      <w:proofErr w:type="spellStart"/>
      <w:r>
        <w:t>Mister</w:t>
      </w:r>
      <w:proofErr w:type="spellEnd"/>
      <w:r w:rsidR="003571C3">
        <w:t xml:space="preserve"> X, 3)Topless – Un gilet offert par l’</w:t>
      </w:r>
      <w:proofErr w:type="spellStart"/>
      <w:r w:rsidR="003571C3">
        <w:t>aspro</w:t>
      </w:r>
      <w:proofErr w:type="spellEnd"/>
      <w:r w:rsidR="003571C3">
        <w:t xml:space="preserve"> pour le vainqueur</w:t>
      </w:r>
    </w:p>
    <w:p w:rsidR="003571C3" w:rsidRDefault="003571C3" w:rsidP="00625635">
      <w:r>
        <w:t>-</w:t>
      </w:r>
      <w:r w:rsidRPr="00B416A7">
        <w:rPr>
          <w:b/>
        </w:rPr>
        <w:t>Jauge</w:t>
      </w:r>
      <w:r>
        <w:t xml:space="preserve"> : Une mise à jour a été faite par les </w:t>
      </w:r>
      <w:proofErr w:type="spellStart"/>
      <w:r>
        <w:t>Aspro</w:t>
      </w:r>
      <w:proofErr w:type="spellEnd"/>
      <w:r>
        <w:t xml:space="preserve"> Suisse et Française. Le nouveau document adressé à tous les membres n’a pas été suivi de retour négatif. Par conséquent, le bureau a validé la nouvelle jauge. Deux points vont être soumis au vote lors de l’AG, le poids total de l’équipage 340 au lieu de 400 et le pataras en textile au lieu de l’acier</w:t>
      </w:r>
    </w:p>
    <w:p w:rsidR="00A964F4" w:rsidRDefault="003571C3" w:rsidP="00625635">
      <w:r>
        <w:t xml:space="preserve">Au niveau des </w:t>
      </w:r>
      <w:proofErr w:type="spellStart"/>
      <w:r>
        <w:t>mats</w:t>
      </w:r>
      <w:proofErr w:type="spellEnd"/>
      <w:r>
        <w:t xml:space="preserve">, </w:t>
      </w:r>
      <w:proofErr w:type="spellStart"/>
      <w:r>
        <w:t>Z</w:t>
      </w:r>
      <w:r w:rsidR="00A964F4">
        <w:t>’</w:t>
      </w:r>
      <w:r>
        <w:t>spar</w:t>
      </w:r>
      <w:proofErr w:type="spellEnd"/>
      <w:r>
        <w:t xml:space="preserve"> constructeur officiel des mats de surprise n</w:t>
      </w:r>
      <w:r w:rsidR="00A964F4">
        <w:t xml:space="preserve">’en a plus en stock </w:t>
      </w:r>
      <w:r>
        <w:t xml:space="preserve">et cela complique la situation. Il est envisagé </w:t>
      </w:r>
      <w:r w:rsidR="00A964F4">
        <w:t>de faire appel à d’autres fabricants mais cela passe par des tests à effectuer par l’</w:t>
      </w:r>
      <w:proofErr w:type="spellStart"/>
      <w:r w:rsidR="00A964F4">
        <w:t>aspro</w:t>
      </w:r>
      <w:proofErr w:type="spellEnd"/>
      <w:r w:rsidR="00A964F4">
        <w:t xml:space="preserve"> international…</w:t>
      </w:r>
    </w:p>
    <w:p w:rsidR="003571C3" w:rsidRDefault="00A964F4" w:rsidP="00625635">
      <w:r>
        <w:t xml:space="preserve"> -</w:t>
      </w:r>
      <w:r w:rsidRPr="00B416A7">
        <w:rPr>
          <w:b/>
        </w:rPr>
        <w:t>Constructeur du Surprise</w:t>
      </w:r>
      <w:r>
        <w:t> : Sébastien Gicquel (</w:t>
      </w:r>
      <w:proofErr w:type="spellStart"/>
      <w:r>
        <w:t>Avel</w:t>
      </w:r>
      <w:proofErr w:type="spellEnd"/>
      <w:r>
        <w:t xml:space="preserve"> Vat </w:t>
      </w:r>
      <w:proofErr w:type="spellStart"/>
      <w:r>
        <w:t>Sailing</w:t>
      </w:r>
      <w:proofErr w:type="spellEnd"/>
      <w:r>
        <w:t>) a racheté les moules mais il se heurte à des problèmes judiciaires qui retardent la production.</w:t>
      </w:r>
    </w:p>
    <w:p w:rsidR="00625635" w:rsidRDefault="00A964F4" w:rsidP="00625635">
      <w:r>
        <w:t>-</w:t>
      </w:r>
      <w:r w:rsidRPr="00B416A7">
        <w:rPr>
          <w:b/>
        </w:rPr>
        <w:t>Communication</w:t>
      </w:r>
      <w:r w:rsidR="00BA34C6" w:rsidRPr="00BA34C6">
        <w:t xml:space="preserve"> </w:t>
      </w:r>
      <w:r w:rsidR="00BA34C6">
        <w:t xml:space="preserve">site et de la page </w:t>
      </w:r>
      <w:proofErr w:type="spellStart"/>
      <w:proofErr w:type="gramStart"/>
      <w:r w:rsidR="00BA34C6">
        <w:t>facebook</w:t>
      </w:r>
      <w:proofErr w:type="spellEnd"/>
      <w:r w:rsidR="00BA34C6">
        <w:t xml:space="preserve"> </w:t>
      </w:r>
      <w:r>
        <w:t> :</w:t>
      </w:r>
      <w:proofErr w:type="gramEnd"/>
      <w:r>
        <w:t xml:space="preserve"> Robin va aider Patrick </w:t>
      </w:r>
    </w:p>
    <w:p w:rsidR="00BA34C6" w:rsidRDefault="00BA34C6" w:rsidP="00625635"/>
    <w:p w:rsidR="000E48F4" w:rsidRDefault="00B416A7" w:rsidP="002D0C16">
      <w:r>
        <w:t>Fin de la réunion vers 21H</w:t>
      </w:r>
    </w:p>
    <w:sectPr w:rsidR="000E48F4" w:rsidSect="0002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2F62"/>
    <w:multiLevelType w:val="hybridMultilevel"/>
    <w:tmpl w:val="B7E41788"/>
    <w:lvl w:ilvl="0" w:tplc="C4488E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15FBD"/>
    <w:multiLevelType w:val="hybridMultilevel"/>
    <w:tmpl w:val="ED14A0F6"/>
    <w:lvl w:ilvl="0" w:tplc="AF107E5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56914"/>
    <w:multiLevelType w:val="hybridMultilevel"/>
    <w:tmpl w:val="62A6E182"/>
    <w:lvl w:ilvl="0" w:tplc="1DDAA1B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2516BD"/>
    <w:multiLevelType w:val="hybridMultilevel"/>
    <w:tmpl w:val="FACAC554"/>
    <w:lvl w:ilvl="0" w:tplc="56A8029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66623"/>
    <w:multiLevelType w:val="hybridMultilevel"/>
    <w:tmpl w:val="0FCED25E"/>
    <w:lvl w:ilvl="0" w:tplc="E7A89B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6"/>
    <w:rsid w:val="000234A0"/>
    <w:rsid w:val="000E48F4"/>
    <w:rsid w:val="002D0C16"/>
    <w:rsid w:val="003571C3"/>
    <w:rsid w:val="0059087B"/>
    <w:rsid w:val="00625635"/>
    <w:rsid w:val="00663A68"/>
    <w:rsid w:val="006905C0"/>
    <w:rsid w:val="00A964F4"/>
    <w:rsid w:val="00B416A7"/>
    <w:rsid w:val="00BA3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4C37B-4DE8-4C8C-A9A7-CCFB2C4D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Chambert Patrick</cp:lastModifiedBy>
  <cp:revision>2</cp:revision>
  <dcterms:created xsi:type="dcterms:W3CDTF">2019-12-09T17:41:00Z</dcterms:created>
  <dcterms:modified xsi:type="dcterms:W3CDTF">2019-12-09T17:41:00Z</dcterms:modified>
</cp:coreProperties>
</file>